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A6" w:rsidRDefault="00A80AA6" w:rsidP="00A80AA6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p w:rsidR="00A80AA6" w:rsidRPr="00A80AA6" w:rsidRDefault="00A80AA6" w:rsidP="00312AC8">
      <w:pPr>
        <w:jc w:val="both"/>
        <w:rPr>
          <w:rFonts w:ascii="Times New Roman" w:hAnsi="Times New Roman" w:cs="Times New Roman"/>
          <w:i/>
        </w:rPr>
      </w:pPr>
      <w:r w:rsidRPr="00A80AA6">
        <w:rPr>
          <w:rFonts w:ascii="Times New Roman" w:hAnsi="Times New Roman" w:cs="Times New Roman"/>
          <w:i/>
        </w:rPr>
        <w:t>На основании Постановлений Правительства Красноярского края № 691-п от 27.11.2018 «Об установлении нормативов и правил формирования стипендиального фонда для выплаты студентам, обучающимся за счёт средств краевого бюджета по очной форме обучения в краевых государственных профессиональных образовательных организациях, государственной академической стипендии и государственной социальной стипендии», № 709 «О внесении изменений в постановления Правительства Красноярского края» № 435-п от 12.08.2015 «Об утверждении размера и порядка предоставления ежемесячной денежной выплаты слушателям с ограниченными возможностями здоровья из семей со среднедушевым доходом ниже величины прожиточного минимума, установленной в районах Красноярского края на душу населения, слушателям, являющимся детьми-сиротами и детьми, оставшимися без попечения родителей, лицами из числа детей-сирот и детей, оставшихся без попечения родителей, осваивающим программы профессионального обучения в краевых государственных профессиональных образовательных организациях», № 725-п от 11.12.2018 О внесении изменений в постановление Правительства Красноярского края от 02.06.2015 № 269-п «Об утверждении размера, условий и порядка предоставления ежемесячного денежного поощрения за успехи в учёбе слушателям с ограниченными возможностями здоровья, слушателям, являющимся детьми-сиротами и детьми, оставшимися без попечения родителей, лицами из числа детей-сирот и детей, оставшихся без попечения родителей, осваивающим программы профессионального обучения в краевых государственных профессиональных образовательных организациях», № 942 от 29.12.2020 О внесении изменения в постановление Правительства Красноярского края от 19.06.2018 № 364-п «Об утверждении Порядка обращения за получением денежной компенсации взамен обеспечения бесплатным комплектом одежды, обуви, мягким инвентарём, оборудованием выпускников краевых государственных организаций или муниципальных организаций для детей-сирот и детей, оставшихся без попечения родителей, в которых они находились на полном государственном обеспечении, за исключением лиц, помещённых под надзор в медицинские организации, организации, оказывающие социальные услуги, а также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за счёт средств краевого или местных бюджетов и (или) по программам профессиональной подготовки по профессиям рабочих, должностям служащих за счёт средств краевого или местных бюджетов, –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основным профессиональным образовательным программам за счёт средств краевого или местных бюджетов и (или) по программам профессиональной подготовки по профессиям рабочих, должностям служащих за счёт средств краевого или местных бюджетов, и порядка ее выплаты», О внесении изменения в постановление Правительства Красноярского края от 27.11.2018 № 691-п «Об установлении нормативов и правил формирования стипендиального фонда для выплаты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за счёт средств краевого бюджета по очной форме обучения в организациях, осуществляющих образовательную деятельность»</w:t>
      </w:r>
      <w:r w:rsidR="00A3731C">
        <w:rPr>
          <w:rFonts w:ascii="Times New Roman" w:hAnsi="Times New Roman" w:cs="Times New Roman"/>
          <w:i/>
        </w:rPr>
        <w:t xml:space="preserve"> </w:t>
      </w:r>
      <w:r w:rsidR="009C6126">
        <w:rPr>
          <w:rFonts w:ascii="Times New Roman" w:hAnsi="Times New Roman" w:cs="Times New Roman"/>
          <w:i/>
        </w:rPr>
        <w:t>(</w:t>
      </w:r>
      <w:r w:rsidR="00A3731C">
        <w:rPr>
          <w:rFonts w:ascii="Times New Roman" w:hAnsi="Times New Roman" w:cs="Times New Roman"/>
          <w:i/>
        </w:rPr>
        <w:t>от 05.07.2022г. № 590-п</w:t>
      </w:r>
      <w:r w:rsidRPr="00A3731C">
        <w:rPr>
          <w:rFonts w:ascii="Times New Roman" w:hAnsi="Times New Roman" w:cs="Times New Roman"/>
          <w:i/>
        </w:rPr>
        <w:t>.</w:t>
      </w:r>
      <w:r w:rsidR="009C6126">
        <w:rPr>
          <w:rFonts w:ascii="Times New Roman" w:hAnsi="Times New Roman" w:cs="Times New Roman"/>
          <w:i/>
        </w:rPr>
        <w:t>,</w:t>
      </w:r>
      <w:r w:rsidR="009C6126" w:rsidRPr="009C6126">
        <w:t xml:space="preserve"> </w:t>
      </w:r>
      <w:r w:rsidR="009C6126" w:rsidRPr="009C6126">
        <w:rPr>
          <w:rFonts w:ascii="Times New Roman" w:hAnsi="Times New Roman" w:cs="Times New Roman"/>
          <w:i/>
        </w:rPr>
        <w:t>02.07.2024г. № 484-п</w:t>
      </w:r>
      <w:r w:rsidR="009C6126">
        <w:rPr>
          <w:rFonts w:ascii="Times New Roman" w:hAnsi="Times New Roman" w:cs="Times New Roman"/>
          <w:i/>
        </w:rPr>
        <w:t xml:space="preserve">.) </w:t>
      </w:r>
      <w:r w:rsidR="00312AC8">
        <w:rPr>
          <w:rFonts w:ascii="Times New Roman" w:hAnsi="Times New Roman" w:cs="Times New Roman"/>
          <w:i/>
        </w:rPr>
        <w:t>На основании этог</w:t>
      </w:r>
      <w:r w:rsidR="009C6126">
        <w:rPr>
          <w:rFonts w:ascii="Times New Roman" w:hAnsi="Times New Roman" w:cs="Times New Roman"/>
          <w:i/>
        </w:rPr>
        <w:t>о с 01.09.2024</w:t>
      </w:r>
      <w:r w:rsidRPr="00A80AA6">
        <w:rPr>
          <w:rFonts w:ascii="Times New Roman" w:hAnsi="Times New Roman" w:cs="Times New Roman"/>
          <w:i/>
        </w:rPr>
        <w:t xml:space="preserve"> года:</w:t>
      </w:r>
    </w:p>
    <w:p w:rsidR="00A80AA6" w:rsidRPr="00A80AA6" w:rsidRDefault="00A80AA6" w:rsidP="00A80AA6">
      <w:pPr>
        <w:rPr>
          <w:rFonts w:ascii="Times New Roman" w:hAnsi="Times New Roman" w:cs="Times New Roman"/>
          <w:i/>
        </w:rPr>
      </w:pPr>
    </w:p>
    <w:p w:rsidR="00A80AA6" w:rsidRPr="00A80AA6" w:rsidRDefault="00A80AA6" w:rsidP="00A80AA6">
      <w:pPr>
        <w:rPr>
          <w:rFonts w:ascii="Times New Roman" w:hAnsi="Times New Roman" w:cs="Times New Roman"/>
          <w:i/>
        </w:rPr>
      </w:pPr>
      <w:r w:rsidRPr="00A80AA6">
        <w:rPr>
          <w:rFonts w:ascii="Times New Roman" w:hAnsi="Times New Roman" w:cs="Times New Roman"/>
          <w:i/>
        </w:rPr>
        <w:t>утверждён государственный академический р</w:t>
      </w:r>
      <w:r w:rsidR="00427F42">
        <w:rPr>
          <w:rFonts w:ascii="Times New Roman" w:hAnsi="Times New Roman" w:cs="Times New Roman"/>
          <w:i/>
        </w:rPr>
        <w:t>азмер стипендий для обучающихся (с учётом районного коэффициента)</w:t>
      </w:r>
      <w:r w:rsidRPr="00A80AA6">
        <w:rPr>
          <w:rFonts w:ascii="Times New Roman" w:hAnsi="Times New Roman" w:cs="Times New Roman"/>
          <w:i/>
        </w:rPr>
        <w:t xml:space="preserve">– </w:t>
      </w:r>
      <w:r w:rsidR="009C6126" w:rsidRPr="009C6126">
        <w:rPr>
          <w:rFonts w:ascii="Times New Roman" w:hAnsi="Times New Roman" w:cs="Times New Roman"/>
          <w:i/>
        </w:rPr>
        <w:t>1677,44 рубля в месяц</w:t>
      </w:r>
      <w:r w:rsidRPr="00A80AA6">
        <w:rPr>
          <w:rFonts w:ascii="Times New Roman" w:hAnsi="Times New Roman" w:cs="Times New Roman"/>
          <w:i/>
        </w:rPr>
        <w:t>.</w:t>
      </w:r>
    </w:p>
    <w:p w:rsidR="00A80AA6" w:rsidRPr="00A80AA6" w:rsidRDefault="00A80AA6" w:rsidP="00A80AA6">
      <w:pPr>
        <w:rPr>
          <w:rFonts w:ascii="Times New Roman" w:hAnsi="Times New Roman" w:cs="Times New Roman"/>
          <w:i/>
        </w:rPr>
      </w:pPr>
      <w:r w:rsidRPr="00A80AA6">
        <w:rPr>
          <w:rFonts w:ascii="Times New Roman" w:hAnsi="Times New Roman" w:cs="Times New Roman"/>
          <w:i/>
        </w:rPr>
        <w:t>утверждён социальный размер стипендий для детей–сирот и детей, оставшихся без попечения родителей</w:t>
      </w:r>
      <w:r w:rsidR="00427F42">
        <w:rPr>
          <w:rFonts w:ascii="Times New Roman" w:hAnsi="Times New Roman" w:cs="Times New Roman"/>
          <w:i/>
        </w:rPr>
        <w:t xml:space="preserve"> </w:t>
      </w:r>
      <w:r w:rsidR="00427F42" w:rsidRPr="00427F42">
        <w:rPr>
          <w:rFonts w:ascii="Times New Roman" w:hAnsi="Times New Roman" w:cs="Times New Roman"/>
          <w:i/>
        </w:rPr>
        <w:t>(с учётом районного коэффициента)</w:t>
      </w:r>
      <w:r w:rsidR="00427F42">
        <w:rPr>
          <w:rFonts w:ascii="Times New Roman" w:hAnsi="Times New Roman" w:cs="Times New Roman"/>
          <w:i/>
        </w:rPr>
        <w:t xml:space="preserve"> </w:t>
      </w:r>
      <w:r w:rsidRPr="00A80AA6">
        <w:rPr>
          <w:rFonts w:ascii="Times New Roman" w:hAnsi="Times New Roman" w:cs="Times New Roman"/>
          <w:i/>
        </w:rPr>
        <w:t xml:space="preserve">– </w:t>
      </w:r>
      <w:r w:rsidR="009C6126" w:rsidRPr="009C6126">
        <w:rPr>
          <w:rFonts w:ascii="Times New Roman" w:hAnsi="Times New Roman" w:cs="Times New Roman"/>
          <w:i/>
        </w:rPr>
        <w:t xml:space="preserve">2522,08 </w:t>
      </w:r>
      <w:r w:rsidRPr="00A80AA6">
        <w:rPr>
          <w:rFonts w:ascii="Times New Roman" w:hAnsi="Times New Roman" w:cs="Times New Roman"/>
          <w:i/>
        </w:rPr>
        <w:t>рублей в месяц.</w:t>
      </w:r>
    </w:p>
    <w:p w:rsidR="00A80AA6" w:rsidRPr="00A80AA6" w:rsidRDefault="00A80AA6" w:rsidP="00A80AA6">
      <w:pPr>
        <w:rPr>
          <w:rFonts w:ascii="Times New Roman" w:hAnsi="Times New Roman" w:cs="Times New Roman"/>
          <w:i/>
        </w:rPr>
      </w:pPr>
      <w:r w:rsidRPr="00A80AA6">
        <w:rPr>
          <w:rFonts w:ascii="Times New Roman" w:hAnsi="Times New Roman" w:cs="Times New Roman"/>
          <w:i/>
        </w:rPr>
        <w:lastRenderedPageBreak/>
        <w:t>Обучающиеся, получающие социальную стипендию имеют право, претендовать на получение академической стипендии на общих основаниях.</w:t>
      </w:r>
      <w:r w:rsidR="009C6126">
        <w:rPr>
          <w:rFonts w:ascii="Times New Roman" w:hAnsi="Times New Roman" w:cs="Times New Roman"/>
          <w:i/>
        </w:rPr>
        <w:t xml:space="preserve"> </w:t>
      </w:r>
    </w:p>
    <w:sectPr w:rsidR="00A80AA6" w:rsidRPr="00A8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9710A"/>
    <w:multiLevelType w:val="hybridMultilevel"/>
    <w:tmpl w:val="60DC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A6"/>
    <w:rsid w:val="000F0836"/>
    <w:rsid w:val="00312AC8"/>
    <w:rsid w:val="00412896"/>
    <w:rsid w:val="00427F42"/>
    <w:rsid w:val="006A259F"/>
    <w:rsid w:val="007D5C82"/>
    <w:rsid w:val="009C6126"/>
    <w:rsid w:val="00A3731C"/>
    <w:rsid w:val="00A8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w312</cp:lastModifiedBy>
  <cp:revision>6</cp:revision>
  <dcterms:created xsi:type="dcterms:W3CDTF">2023-09-14T09:48:00Z</dcterms:created>
  <dcterms:modified xsi:type="dcterms:W3CDTF">2024-10-18T04:14:00Z</dcterms:modified>
</cp:coreProperties>
</file>